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6D77A0" w:rsidRPr="006D77A0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организации конструктивных элементов, устройству сетей электроснабжения и наружного освещения поста АПВГК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6D77A0" w:rsidRPr="006D77A0">
        <w:rPr>
          <w:rFonts w:eastAsia="Times New Roman" w:cs="Times New Roman"/>
          <w:bCs/>
          <w:szCs w:val="24"/>
          <w:lang w:eastAsia="ar-SA" w:bidi="ar-SA"/>
        </w:rPr>
        <w:t>Выполнение работ по организации конструктивных элементов, устройству сетей электроснабжения и наружного освещения поста АПВГК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735D57" w:rsidRPr="00735D57" w:rsidRDefault="00851525" w:rsidP="00735D57">
      <w:pPr>
        <w:shd w:val="clear" w:color="auto" w:fill="FFFFFF"/>
        <w:spacing w:line="276" w:lineRule="auto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Times New Roman" w:cs="Times New Roman"/>
          <w:bCs/>
          <w:i/>
          <w:szCs w:val="24"/>
          <w:lang w:eastAsia="ar-SA" w:bidi="ar-SA"/>
        </w:rPr>
        <w:t>Липецкая область</w:t>
      </w:r>
      <w:r w:rsidR="00735D57" w:rsidRPr="00735D57">
        <w:rPr>
          <w:rFonts w:eastAsia="Times New Roman" w:cs="Times New Roman"/>
          <w:bCs/>
          <w:i/>
          <w:szCs w:val="24"/>
          <w:lang w:eastAsia="ar-SA" w:bidi="ar-SA"/>
        </w:rPr>
        <w:t>.</w:t>
      </w:r>
    </w:p>
    <w:p w:rsidR="00B14179" w:rsidRDefault="00B14179" w:rsidP="00F211FB">
      <w:pPr>
        <w:pStyle w:val="Default111"/>
        <w:ind w:firstLine="709"/>
        <w:jc w:val="both"/>
      </w:pP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7123CF" w:rsidRPr="007123CF">
        <w:rPr>
          <w:b/>
        </w:rPr>
        <w:t>22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6D77A0" w:rsidRDefault="006D77A0" w:rsidP="006D77A0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>Предоставление обеспечения исполнения Договора (банковская гаран</w:t>
      </w:r>
      <w:r>
        <w:rPr>
          <w:rFonts w:eastAsiaTheme="minorHAnsi"/>
          <w:sz w:val="22"/>
        </w:rPr>
        <w:t>тия или денежное обеспечение):</w:t>
      </w:r>
    </w:p>
    <w:p w:rsidR="006D77A0" w:rsidRDefault="006D77A0" w:rsidP="006D77A0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6D77A0" w:rsidRPr="00B53A80" w:rsidRDefault="006D77A0" w:rsidP="006D77A0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отсутствия аванса в размере 10% (5% для субъектов МСП) от цены Договора.</w:t>
      </w:r>
    </w:p>
    <w:p w:rsidR="006D77A0" w:rsidRPr="0049586A" w:rsidRDefault="006D77A0" w:rsidP="006D77A0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49586A">
        <w:rPr>
          <w:rFonts w:eastAsiaTheme="minorHAnsi"/>
          <w:sz w:val="22"/>
        </w:rPr>
        <w:t xml:space="preserve">Срок исполнения: </w:t>
      </w:r>
      <w:r>
        <w:rPr>
          <w:rFonts w:eastAsiaTheme="minorHAnsi"/>
          <w:sz w:val="22"/>
        </w:rPr>
        <w:t>до 03.08.2026 г.</w:t>
      </w:r>
    </w:p>
    <w:p w:rsidR="006D77A0" w:rsidRDefault="006D77A0" w:rsidP="006D77A0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6D77A0" w:rsidRDefault="006D77A0" w:rsidP="006D77A0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B14179" w:rsidRDefault="006D77A0" w:rsidP="006D77A0">
      <w:pPr>
        <w:rPr>
          <w:rFonts w:eastAsiaTheme="minorHAnsi"/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Pr="00AC2AF2">
        <w:rPr>
          <w:rFonts w:eastAsiaTheme="minorHAnsi"/>
          <w:sz w:val="22"/>
        </w:rPr>
        <w:t>.</w:t>
      </w:r>
    </w:p>
    <w:p w:rsidR="006D77A0" w:rsidRDefault="006D77A0" w:rsidP="006D77A0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A0" w:rsidRDefault="006D77A0" w:rsidP="006D77A0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6D77A0" w:rsidRDefault="006D77A0" w:rsidP="006D77A0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6D77A0" w:rsidRDefault="006D77A0" w:rsidP="006D77A0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D77A0" w:rsidP="006D77A0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  <w:bookmarkStart w:id="0" w:name="_GoBack"/>
      <w:bookmarkEnd w:id="0"/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D77A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6D77A0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309D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266</Words>
  <Characters>1520</Characters>
  <Application>Microsoft Office Word</Application>
  <DocSecurity>0</DocSecurity>
  <Lines>12</Lines>
  <Paragraphs>3</Paragraphs>
  <ScaleCrop>false</ScaleCrop>
  <Company>vdi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16</cp:revision>
  <dcterms:created xsi:type="dcterms:W3CDTF">2025-12-17T09:33:00Z</dcterms:created>
  <dcterms:modified xsi:type="dcterms:W3CDTF">2026-05-20T10:29:00Z</dcterms:modified>
  <dc:language>ru-RU</dc:language>
</cp:coreProperties>
</file>